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8F01DF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8F01DF">
        <w:rPr>
          <w:rFonts w:ascii="Tahoma" w:hAnsi="Tahoma" w:cs="Tahoma" w:hint="cs"/>
          <w:b/>
          <w:bCs/>
          <w:rtl/>
        </w:rPr>
        <w:t>9-4-2017 / 13-4-2017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9F58FB" w:rsidRPr="00973F3A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هي الأخلاق تنبت كالنبات </w:t>
            </w:r>
          </w:p>
        </w:tc>
        <w:tc>
          <w:tcPr>
            <w:tcW w:w="2790" w:type="dxa"/>
          </w:tcPr>
          <w:p w:rsidR="00BB3088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قراءة الدرس </w:t>
            </w:r>
          </w:p>
          <w:p w:rsidR="00BB3088" w:rsidRPr="009F58FB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التعرف على </w:t>
            </w:r>
            <w:r w:rsidRPr="00C8433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>الأخل</w:t>
            </w:r>
            <w:r w:rsidR="00C8433E" w:rsidRPr="00C8433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>ا</w:t>
            </w:r>
            <w:r w:rsidRPr="00C8433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>ق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 وكيفية غرسها في الإنسان </w:t>
            </w:r>
          </w:p>
        </w:tc>
        <w:tc>
          <w:tcPr>
            <w:tcW w:w="3512" w:type="dxa"/>
          </w:tcPr>
          <w:p w:rsidR="007E0225" w:rsidRDefault="00BB3088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قراءة القصيدة ( القراءة والاستيعاب ) </w:t>
            </w:r>
          </w:p>
          <w:p w:rsidR="00BB3088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المعالجة اللغوية (السؤال الأول والثاني )</w:t>
            </w:r>
          </w:p>
          <w:p w:rsidR="00BB3088" w:rsidRPr="00755D39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الإجابة على أسئلة الدرس </w:t>
            </w: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9F58FB" w:rsidRPr="0056505A" w:rsidRDefault="009F58FB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B308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هي الأخلاق تنبت كالنبات </w:t>
            </w:r>
          </w:p>
        </w:tc>
        <w:tc>
          <w:tcPr>
            <w:tcW w:w="2790" w:type="dxa"/>
          </w:tcPr>
          <w:p w:rsidR="009F58FB" w:rsidRDefault="00BB3088" w:rsidP="00C843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القصيدة </w:t>
            </w:r>
            <w:r w:rsidR="00C8433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من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قبل الطلاب </w:t>
            </w:r>
          </w:p>
          <w:p w:rsidR="00BB3088" w:rsidRPr="000017F3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أبيات القصيدة</w:t>
            </w:r>
          </w:p>
        </w:tc>
        <w:tc>
          <w:tcPr>
            <w:tcW w:w="3512" w:type="dxa"/>
          </w:tcPr>
          <w:p w:rsidR="00BB3088" w:rsidRPr="00A52F48" w:rsidRDefault="00BB3088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الإجابة على السؤال الرابع ص 41 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9F58FB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القراءة : هي الأخلاق تنبت كالنبات </w:t>
            </w:r>
          </w:p>
        </w:tc>
        <w:tc>
          <w:tcPr>
            <w:tcW w:w="2790" w:type="dxa"/>
          </w:tcPr>
          <w:p w:rsidR="00027E16" w:rsidRDefault="00F80273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القصيدة </w:t>
            </w:r>
          </w:p>
          <w:p w:rsidR="00F80273" w:rsidRPr="00A52F48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الفهم والتحليل </w:t>
            </w:r>
          </w:p>
        </w:tc>
        <w:tc>
          <w:tcPr>
            <w:tcW w:w="3512" w:type="dxa"/>
          </w:tcPr>
          <w:p w:rsidR="00027E16" w:rsidRPr="002661D1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السؤال الثالث والرابع ص 64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B678D5" w:rsidRPr="00AF791B" w:rsidRDefault="00C8433E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 5 </w:t>
            </w:r>
            <w:bookmarkStart w:id="0" w:name="_GoBack"/>
            <w:bookmarkEnd w:id="0"/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16943" w:rsidRDefault="00891C46" w:rsidP="00C1694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  <w:r w:rsidR="00C8433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 5</w:t>
            </w:r>
          </w:p>
          <w:p w:rsidR="000C2CDC" w:rsidRPr="00891C46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F8027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الصلوت المكتوبة وأحكامها</w:t>
            </w:r>
          </w:p>
        </w:tc>
        <w:tc>
          <w:tcPr>
            <w:tcW w:w="2790" w:type="dxa"/>
          </w:tcPr>
          <w:p w:rsidR="00027E16" w:rsidRDefault="00F80273" w:rsidP="00F80273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قراءة الدرس </w:t>
            </w:r>
          </w:p>
          <w:p w:rsidR="00F80273" w:rsidRPr="00B678D5" w:rsidRDefault="00F80273" w:rsidP="00F80273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والتعرف على أهمية الصلاة بالنسبة للانسان</w:t>
            </w:r>
          </w:p>
        </w:tc>
        <w:tc>
          <w:tcPr>
            <w:tcW w:w="3512" w:type="dxa"/>
          </w:tcPr>
          <w:p w:rsidR="000C2CDC" w:rsidRPr="00AF791B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 نشاط ص 47 شروط صحة الصلاة </w:t>
            </w:r>
          </w:p>
        </w:tc>
      </w:tr>
      <w:tr w:rsidR="000C2CDC" w:rsidRPr="00323464" w:rsidTr="00027E16">
        <w:trPr>
          <w:trHeight w:val="1025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0C2CDC" w:rsidRPr="00891C46" w:rsidRDefault="00F8027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 الصلوات وأحكامها</w:t>
            </w:r>
          </w:p>
        </w:tc>
        <w:tc>
          <w:tcPr>
            <w:tcW w:w="2790" w:type="dxa"/>
          </w:tcPr>
          <w:p w:rsidR="00B678D5" w:rsidRDefault="00F80273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حكم تارك الصلاة </w:t>
            </w:r>
          </w:p>
          <w:p w:rsidR="00F80273" w:rsidRPr="00AF791B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مبطلات ومكروهات الصلاة </w:t>
            </w:r>
          </w:p>
        </w:tc>
        <w:tc>
          <w:tcPr>
            <w:tcW w:w="3512" w:type="dxa"/>
          </w:tcPr>
          <w:p w:rsidR="000C2CDC" w:rsidRPr="00AF791B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النشاط  درس الصلوات وأحكامها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D84CA6">
        <w:trPr>
          <w:trHeight w:val="917"/>
        </w:trPr>
        <w:tc>
          <w:tcPr>
            <w:tcW w:w="1140" w:type="dxa"/>
          </w:tcPr>
          <w:p w:rsidR="000C2CDC" w:rsidRPr="00323464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027E16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قطر ومنظمةالتعاون الإسلامي </w:t>
            </w:r>
          </w:p>
        </w:tc>
        <w:tc>
          <w:tcPr>
            <w:tcW w:w="2790" w:type="dxa"/>
          </w:tcPr>
          <w:p w:rsidR="00623E02" w:rsidRPr="00D84CA6" w:rsidRDefault="00027E16" w:rsidP="00027E16">
            <w:pPr>
              <w:pStyle w:val="NormalWeb"/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</w:pPr>
            <w:r w:rsidRPr="00D84CA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  <w:t xml:space="preserve">قراءة الدرس </w:t>
            </w:r>
          </w:p>
          <w:p w:rsidR="00027E16" w:rsidRPr="00623E02" w:rsidRDefault="00027E16" w:rsidP="00027E16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 w:rsidRPr="00D84CA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  <w:t>التعرف على دور منظمة التعاون الإسلامية</w:t>
            </w:r>
            <w:r>
              <w:rPr>
                <w:rFonts w:eastAsia="Times New Roman" w:hint="cs"/>
                <w:b/>
                <w:bCs/>
                <w:rtl/>
                <w:lang w:eastAsia="en-GB"/>
              </w:rPr>
              <w:t xml:space="preserve"> </w:t>
            </w:r>
          </w:p>
        </w:tc>
        <w:tc>
          <w:tcPr>
            <w:tcW w:w="3512" w:type="dxa"/>
          </w:tcPr>
          <w:p w:rsidR="000C2CDC" w:rsidRPr="00F73C55" w:rsidRDefault="00027E1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F802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عَمِلَ </w:t>
            </w:r>
          </w:p>
        </w:tc>
        <w:tc>
          <w:tcPr>
            <w:tcW w:w="1750" w:type="dxa"/>
          </w:tcPr>
          <w:p w:rsidR="00C10F93" w:rsidRPr="00FF5371" w:rsidRDefault="00F80273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أنْشأَ</w:t>
            </w:r>
          </w:p>
        </w:tc>
        <w:tc>
          <w:tcPr>
            <w:tcW w:w="1750" w:type="dxa"/>
          </w:tcPr>
          <w:p w:rsidR="00C10F93" w:rsidRPr="00336740" w:rsidRDefault="00F80273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أنْقَّذَ</w:t>
            </w:r>
          </w:p>
        </w:tc>
        <w:tc>
          <w:tcPr>
            <w:tcW w:w="1750" w:type="dxa"/>
          </w:tcPr>
          <w:p w:rsidR="00C10F93" w:rsidRPr="00FF5371" w:rsidRDefault="00F80273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أَخَذَ</w:t>
            </w:r>
          </w:p>
        </w:tc>
        <w:tc>
          <w:tcPr>
            <w:tcW w:w="1751" w:type="dxa"/>
          </w:tcPr>
          <w:p w:rsidR="00FF5371" w:rsidRPr="00FF5371" w:rsidRDefault="00F80273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أكل </w:t>
            </w:r>
          </w:p>
        </w:tc>
        <w:tc>
          <w:tcPr>
            <w:tcW w:w="1751" w:type="dxa"/>
          </w:tcPr>
          <w:p w:rsidR="00FF5371" w:rsidRPr="00027E16" w:rsidRDefault="00F80273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نَشَرَ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F80273" w:rsidP="00F80273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العلم يبني بيوتا لاعماد لها والجهل يهدم بيوت العز والكرم          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2" w:rsidRDefault="008D5912" w:rsidP="00967AF1">
      <w:pPr>
        <w:spacing w:after="0" w:line="240" w:lineRule="auto"/>
      </w:pPr>
      <w:r>
        <w:separator/>
      </w:r>
    </w:p>
  </w:endnote>
  <w:endnote w:type="continuationSeparator" w:id="0">
    <w:p w:rsidR="008D5912" w:rsidRDefault="008D591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2" w:rsidRDefault="008D5912" w:rsidP="00967AF1">
      <w:pPr>
        <w:spacing w:after="0" w:line="240" w:lineRule="auto"/>
      </w:pPr>
      <w:r>
        <w:separator/>
      </w:r>
    </w:p>
  </w:footnote>
  <w:footnote w:type="continuationSeparator" w:id="0">
    <w:p w:rsidR="008D5912" w:rsidRDefault="008D591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27E16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63CE4"/>
    <w:rsid w:val="00374ECC"/>
    <w:rsid w:val="00377CC5"/>
    <w:rsid w:val="00390988"/>
    <w:rsid w:val="003C2862"/>
    <w:rsid w:val="00400B6A"/>
    <w:rsid w:val="004224CF"/>
    <w:rsid w:val="004264D3"/>
    <w:rsid w:val="0044463A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23E02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7E0225"/>
    <w:rsid w:val="0080555D"/>
    <w:rsid w:val="0081024E"/>
    <w:rsid w:val="00812A9F"/>
    <w:rsid w:val="00860C25"/>
    <w:rsid w:val="0087641E"/>
    <w:rsid w:val="00891C46"/>
    <w:rsid w:val="00897184"/>
    <w:rsid w:val="008B3F2F"/>
    <w:rsid w:val="008D4BC3"/>
    <w:rsid w:val="008D5912"/>
    <w:rsid w:val="008E051F"/>
    <w:rsid w:val="008E2C97"/>
    <w:rsid w:val="008E3A77"/>
    <w:rsid w:val="008F01DF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9F58FB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678D5"/>
    <w:rsid w:val="00B824E6"/>
    <w:rsid w:val="00B850D7"/>
    <w:rsid w:val="00B90C89"/>
    <w:rsid w:val="00BA6E28"/>
    <w:rsid w:val="00BB3088"/>
    <w:rsid w:val="00BB5F40"/>
    <w:rsid w:val="00BC4E0E"/>
    <w:rsid w:val="00BC6ACA"/>
    <w:rsid w:val="00BD72D2"/>
    <w:rsid w:val="00BE6A69"/>
    <w:rsid w:val="00C02E6D"/>
    <w:rsid w:val="00C05BCC"/>
    <w:rsid w:val="00C10F93"/>
    <w:rsid w:val="00C16943"/>
    <w:rsid w:val="00C312AF"/>
    <w:rsid w:val="00C31569"/>
    <w:rsid w:val="00C43B4D"/>
    <w:rsid w:val="00C8433E"/>
    <w:rsid w:val="00C91994"/>
    <w:rsid w:val="00CD1CF6"/>
    <w:rsid w:val="00CF5CB3"/>
    <w:rsid w:val="00D06FA0"/>
    <w:rsid w:val="00D318BF"/>
    <w:rsid w:val="00D332E1"/>
    <w:rsid w:val="00D35FB1"/>
    <w:rsid w:val="00D46029"/>
    <w:rsid w:val="00D84CA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5E45"/>
    <w:rsid w:val="00F73374"/>
    <w:rsid w:val="00F73C55"/>
    <w:rsid w:val="00F80273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2017-04-09T05:08:00Z</dcterms:created>
  <dcterms:modified xsi:type="dcterms:W3CDTF">2017-04-09T05:08:00Z</dcterms:modified>
</cp:coreProperties>
</file>