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48357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483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1E6654" w:rsidRDefault="00323464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    <v:textbox>
                  <w:txbxContent>
                    <w:p w:rsidR="00F73374" w:rsidRPr="001E6654" w:rsidRDefault="00323464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0B39C9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0B39C9">
        <w:rPr>
          <w:rFonts w:ascii="Tahoma" w:hAnsi="Tahoma" w:cs="Tahoma"/>
          <w:b/>
          <w:bCs/>
        </w:rPr>
        <w:t>5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0B39C9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0B39C9">
        <w:rPr>
          <w:rFonts w:ascii="Tahoma" w:hAnsi="Tahoma" w:cs="Tahoma"/>
          <w:b/>
          <w:bCs/>
        </w:rPr>
        <w:t>9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9C0030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01C60" w:rsidRDefault="000B39C9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</w:p>
          <w:p w:rsidR="000B39C9" w:rsidRPr="00301C60" w:rsidRDefault="000B39C9" w:rsidP="000B39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5-3</w:t>
            </w:r>
          </w:p>
        </w:tc>
        <w:tc>
          <w:tcPr>
            <w:tcW w:w="3060" w:type="dxa"/>
          </w:tcPr>
          <w:p w:rsidR="00323464" w:rsidRPr="00301C60" w:rsidRDefault="000B39C9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الأفعال الخمسة </w:t>
            </w:r>
            <w:r w:rsidR="00301C60"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 25</w:t>
            </w:r>
          </w:p>
        </w:tc>
        <w:tc>
          <w:tcPr>
            <w:tcW w:w="2790" w:type="dxa"/>
          </w:tcPr>
          <w:p w:rsidR="008E1E2B" w:rsidRDefault="000B39C9" w:rsidP="00663321">
            <w:pPr>
              <w:tabs>
                <w:tab w:val="right" w:pos="13958"/>
              </w:tabs>
              <w:bidi/>
              <w:rPr>
                <w:b/>
                <w:bCs/>
                <w:rtl/>
                <w:lang w:bidi="ar-QA"/>
              </w:rPr>
            </w:pPr>
            <w:r w:rsidRPr="00301C60">
              <w:rPr>
                <w:rFonts w:hint="cs"/>
                <w:b/>
                <w:bCs/>
                <w:rtl/>
                <w:lang w:bidi="ar-QA"/>
              </w:rPr>
              <w:t xml:space="preserve"> عرض بطاقات تحتوي على الأفعال الخمسة </w:t>
            </w:r>
            <w:r w:rsidR="00A52F48">
              <w:rPr>
                <w:rFonts w:hint="cs"/>
                <w:b/>
                <w:bCs/>
                <w:rtl/>
                <w:lang w:bidi="ar-QA"/>
              </w:rPr>
              <w:t xml:space="preserve"> </w:t>
            </w:r>
          </w:p>
          <w:p w:rsidR="00A52F48" w:rsidRPr="00301C60" w:rsidRDefault="00A52F48" w:rsidP="00A52F48">
            <w:pPr>
              <w:tabs>
                <w:tab w:val="right" w:pos="13958"/>
              </w:tabs>
              <w:bidi/>
              <w:rPr>
                <w:b/>
                <w:bCs/>
                <w:rtl/>
                <w:lang w:bidi="ar-QA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 xml:space="preserve">شرح المعلم + مشاركة الطلاب </w:t>
            </w:r>
          </w:p>
          <w:p w:rsidR="00A52F48" w:rsidRDefault="00A52F48" w:rsidP="00A52F48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>دلالات هذه الأفعال من حيث النوع والعدد</w:t>
            </w:r>
          </w:p>
          <w:p w:rsidR="00301C60" w:rsidRPr="008F3F06" w:rsidRDefault="008F3F06" w:rsidP="008F3F06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rtl/>
                <w:lang w:val="en-NZ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 xml:space="preserve"> كتابة جمل</w:t>
            </w:r>
            <w:r w:rsidR="00A52F48">
              <w:rPr>
                <w:rFonts w:ascii="Traditional Arabic" w:eastAsia="Times New Roman" w:hAnsi="Traditional Arabic" w:cs="Simplified Arabic" w:hint="cs"/>
                <w:b/>
                <w:bCs/>
                <w:sz w:val="24"/>
                <w:szCs w:val="24"/>
                <w:rtl/>
                <w:lang w:val="en-NZ"/>
              </w:rPr>
              <w:t xml:space="preserve"> تحتوي على الأفعال  الخمسة في حالة الرفع </w:t>
            </w:r>
          </w:p>
          <w:p w:rsidR="000B39C9" w:rsidRPr="00663321" w:rsidRDefault="000B39C9" w:rsidP="000B39C9">
            <w:pPr>
              <w:tabs>
                <w:tab w:val="right" w:pos="13958"/>
              </w:tabs>
              <w:bidi/>
              <w:rPr>
                <w:rtl/>
                <w:lang w:bidi="ar-QA"/>
              </w:rPr>
            </w:pPr>
          </w:p>
        </w:tc>
        <w:tc>
          <w:tcPr>
            <w:tcW w:w="3512" w:type="dxa"/>
          </w:tcPr>
          <w:p w:rsidR="00894D02" w:rsidRDefault="00A52F48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52F48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*السؤال الأول ص 27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.</w:t>
            </w:r>
          </w:p>
          <w:p w:rsidR="00A52F48" w:rsidRPr="00A52F48" w:rsidRDefault="00A52F48" w:rsidP="00A52F4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CC75F6" w:rsidRDefault="00301C6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75F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3-6</w:t>
            </w:r>
          </w:p>
        </w:tc>
        <w:tc>
          <w:tcPr>
            <w:tcW w:w="3060" w:type="dxa"/>
          </w:tcPr>
          <w:p w:rsidR="00663321" w:rsidRPr="00A52F48" w:rsidRDefault="00A52F48" w:rsidP="00A52F4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52F4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 الأفعال الخمسة  ص  25</w:t>
            </w:r>
          </w:p>
        </w:tc>
        <w:tc>
          <w:tcPr>
            <w:tcW w:w="2790" w:type="dxa"/>
          </w:tcPr>
          <w:p w:rsidR="008E1E2B" w:rsidRDefault="008F3F06" w:rsidP="008F3F0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التعرف على أدوات </w:t>
            </w:r>
            <w:r w:rsidR="00A52F48" w:rsidRPr="00A52F4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النصب والجزم التي تسبق الفعل المضارع </w:t>
            </w:r>
          </w:p>
          <w:p w:rsidR="00A52F48" w:rsidRPr="00A52F48" w:rsidRDefault="00A52F48" w:rsidP="00A52F4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كتابة جملا تحتوي على الأفعال الخمسة مسبوقة بأداة نصب أو جزم </w:t>
            </w:r>
          </w:p>
        </w:tc>
        <w:tc>
          <w:tcPr>
            <w:tcW w:w="3512" w:type="dxa"/>
          </w:tcPr>
          <w:p w:rsidR="00653252" w:rsidRDefault="00A52F48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52F4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السؤال الرابع والسؤال الخامس ص 28</w:t>
            </w:r>
          </w:p>
          <w:p w:rsidR="00CC75F6" w:rsidRPr="00A52F48" w:rsidRDefault="00CC75F6" w:rsidP="00CC75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الإجابة على ورقة العمل 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CC75F6" w:rsidRDefault="00CC75F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C75F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3-7</w:t>
            </w:r>
          </w:p>
        </w:tc>
        <w:tc>
          <w:tcPr>
            <w:tcW w:w="3060" w:type="dxa"/>
          </w:tcPr>
          <w:p w:rsidR="00323464" w:rsidRPr="0056505A" w:rsidRDefault="00894D02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56505A"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حكم وعظات ص 30</w:t>
            </w:r>
          </w:p>
        </w:tc>
        <w:tc>
          <w:tcPr>
            <w:tcW w:w="2790" w:type="dxa"/>
          </w:tcPr>
          <w:p w:rsidR="00BF30F6" w:rsidRPr="0056505A" w:rsidRDefault="0056505A" w:rsidP="00CC75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القصيدة قراءة صامتة </w:t>
            </w:r>
          </w:p>
          <w:p w:rsidR="0056505A" w:rsidRPr="0056505A" w:rsidRDefault="0056505A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قراءة القصيدة قراءة جهرية معبرة </w:t>
            </w:r>
          </w:p>
          <w:p w:rsidR="0056505A" w:rsidRPr="0056505A" w:rsidRDefault="0056505A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استخراج معاني الكلمات الجديدة </w:t>
            </w:r>
          </w:p>
        </w:tc>
        <w:tc>
          <w:tcPr>
            <w:tcW w:w="3512" w:type="dxa"/>
          </w:tcPr>
          <w:p w:rsidR="00653252" w:rsidRDefault="0056505A" w:rsidP="00CC75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السؤال الأول ص 32</w:t>
            </w:r>
          </w:p>
          <w:p w:rsidR="0056505A" w:rsidRDefault="0056505A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المعالجة اللغوية .</w:t>
            </w:r>
          </w:p>
          <w:p w:rsidR="0056505A" w:rsidRPr="0056505A" w:rsidRDefault="0056505A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الفهم والتحليل  السؤال الأول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56505A" w:rsidRDefault="0056505A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3-8</w:t>
            </w:r>
          </w:p>
        </w:tc>
        <w:tc>
          <w:tcPr>
            <w:tcW w:w="3060" w:type="dxa"/>
          </w:tcPr>
          <w:p w:rsidR="00323464" w:rsidRPr="0056505A" w:rsidRDefault="0056505A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حكم وعظات ص 30-31</w:t>
            </w:r>
          </w:p>
        </w:tc>
        <w:tc>
          <w:tcPr>
            <w:tcW w:w="2790" w:type="dxa"/>
          </w:tcPr>
          <w:p w:rsidR="009B7EA4" w:rsidRPr="0056505A" w:rsidRDefault="0056505A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6505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قراءة النص قراءة جهرية معبرة </w:t>
            </w:r>
          </w:p>
          <w:p w:rsidR="0056505A" w:rsidRPr="008F3F06" w:rsidRDefault="008F3F06" w:rsidP="008F3F0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8F3F0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نبذة عن </w:t>
            </w:r>
            <w:r w:rsidR="0056505A" w:rsidRPr="008F3F0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حياة الشاعر صالح بن عبدالقدوس 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.</w:t>
            </w:r>
          </w:p>
          <w:p w:rsidR="009B7EA4" w:rsidRPr="0056505A" w:rsidRDefault="008F3F06" w:rsidP="0056505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*</w:t>
            </w:r>
            <w:r w:rsidR="0056505A" w:rsidRPr="0056505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المقصود بشعر الحكمة ص 31 </w:t>
            </w:r>
          </w:p>
        </w:tc>
        <w:tc>
          <w:tcPr>
            <w:tcW w:w="3512" w:type="dxa"/>
          </w:tcPr>
          <w:p w:rsidR="00323464" w:rsidRPr="00100974" w:rsidRDefault="00100974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0097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السؤال الثالث والرابع </w:t>
            </w:r>
          </w:p>
        </w:tc>
      </w:tr>
      <w:tr w:rsidR="00323464" w:rsidRPr="00323464" w:rsidTr="00100974">
        <w:trPr>
          <w:trHeight w:val="2816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323464" w:rsidRDefault="0010097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100974" w:rsidRDefault="00100974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10097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حكم وعظات  ص 33-34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00974" w:rsidRDefault="00100974" w:rsidP="00100974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  <w:r w:rsidRPr="00100974"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 xml:space="preserve">الصور البيانية في القصيدة </w:t>
            </w:r>
            <w:r w:rsidR="008F3F06"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>.</w:t>
            </w:r>
          </w:p>
          <w:p w:rsidR="00100974" w:rsidRDefault="00100974" w:rsidP="00100974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 xml:space="preserve">- أسلوب التهكم والسخرية في أبيات القصيدة </w:t>
            </w:r>
          </w:p>
          <w:p w:rsidR="00100974" w:rsidRPr="00100974" w:rsidRDefault="00100974" w:rsidP="00100974">
            <w:pPr>
              <w:bidi/>
              <w:spacing w:line="276" w:lineRule="auto"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  <w:r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 xml:space="preserve">-التوكيد في أبيات القصيدة </w:t>
            </w:r>
          </w:p>
          <w:p w:rsidR="00E150D7" w:rsidRDefault="00100974" w:rsidP="00100974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  <w:r w:rsidRPr="00100974"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>-ا</w:t>
            </w:r>
            <w:r>
              <w:rPr>
                <w:rFonts w:ascii="Traditional Arabic" w:eastAsia="Times New Roman" w:hAnsi="Traditional Arabic" w:cs="Simplified Arabic" w:hint="cs"/>
                <w:b/>
                <w:bCs/>
                <w:rtl/>
                <w:lang w:val="en-NZ" w:bidi="ar-QA"/>
              </w:rPr>
              <w:t>لإجابة على أسئلة الفهم والتحليل</w:t>
            </w:r>
          </w:p>
          <w:p w:rsidR="00100974" w:rsidRDefault="00100974" w:rsidP="00100974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</w:p>
          <w:p w:rsidR="00100974" w:rsidRPr="00100974" w:rsidRDefault="00100974" w:rsidP="00100974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 w:bidi="ar-QA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100974" w:rsidRDefault="00100974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10097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السؤال الخامس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323464" w:rsidRDefault="00601004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>6-3</w:t>
            </w:r>
          </w:p>
        </w:tc>
        <w:tc>
          <w:tcPr>
            <w:tcW w:w="3060" w:type="dxa"/>
          </w:tcPr>
          <w:p w:rsidR="00323464" w:rsidRPr="00323464" w:rsidRDefault="00601004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الملك</w:t>
            </w:r>
          </w:p>
        </w:tc>
        <w:tc>
          <w:tcPr>
            <w:tcW w:w="2790" w:type="dxa"/>
          </w:tcPr>
          <w:p w:rsidR="00E150D7" w:rsidRDefault="0060100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يستمع الطلاب إلى سورة الملك </w:t>
            </w:r>
          </w:p>
          <w:p w:rsidR="00165A95" w:rsidRPr="001379DA" w:rsidRDefault="00165A95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يتعرف معاني المفردات والتراكيب الجديدة </w:t>
            </w:r>
          </w:p>
        </w:tc>
        <w:tc>
          <w:tcPr>
            <w:tcW w:w="3512" w:type="dxa"/>
          </w:tcPr>
          <w:p w:rsidR="00323464" w:rsidRPr="00323464" w:rsidRDefault="0060100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حفظ 10 آيات من سورة الملك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323464" w:rsidRDefault="00601004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7-3</w:t>
            </w:r>
          </w:p>
        </w:tc>
        <w:tc>
          <w:tcPr>
            <w:tcW w:w="3060" w:type="dxa"/>
          </w:tcPr>
          <w:p w:rsidR="00323464" w:rsidRPr="00323464" w:rsidRDefault="00601004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سورة الملك</w:t>
            </w:r>
          </w:p>
        </w:tc>
        <w:tc>
          <w:tcPr>
            <w:tcW w:w="2790" w:type="dxa"/>
          </w:tcPr>
          <w:p w:rsidR="00E150D7" w:rsidRPr="00323464" w:rsidRDefault="00E150D7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601004">
              <w:rPr>
                <w:rFonts w:ascii="Tahoma" w:hAnsi="Tahoma" w:cs="Tahoma" w:hint="cs"/>
                <w:sz w:val="18"/>
                <w:szCs w:val="18"/>
                <w:rtl/>
              </w:rPr>
              <w:t>تسميع أول 10 آيات ن سورة الملك</w:t>
            </w:r>
          </w:p>
        </w:tc>
        <w:tc>
          <w:tcPr>
            <w:tcW w:w="3512" w:type="dxa"/>
          </w:tcPr>
          <w:p w:rsidR="00323464" w:rsidRPr="00323464" w:rsidRDefault="0060100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أثبت حفظي ص26  كتاب الطالب 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323464" w:rsidRDefault="00601004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>3-8</w:t>
            </w:r>
          </w:p>
        </w:tc>
        <w:tc>
          <w:tcPr>
            <w:tcW w:w="3060" w:type="dxa"/>
          </w:tcPr>
          <w:p w:rsidR="00323464" w:rsidRPr="00323464" w:rsidRDefault="00601004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اللجنة الوطنية وحقوق الإنسان </w:t>
            </w:r>
          </w:p>
        </w:tc>
        <w:tc>
          <w:tcPr>
            <w:tcW w:w="2790" w:type="dxa"/>
          </w:tcPr>
          <w:p w:rsidR="00323464" w:rsidRDefault="006D419A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كتاب الطالب </w:t>
            </w:r>
          </w:p>
          <w:p w:rsidR="00CD577A" w:rsidRDefault="00601004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أهداف اللجنة الوطنية لحقوق الإنسان </w:t>
            </w:r>
          </w:p>
          <w:p w:rsidR="00601004" w:rsidRPr="00323464" w:rsidRDefault="008F3F06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و</w:t>
            </w:r>
            <w:r w:rsidR="00601004">
              <w:rPr>
                <w:rFonts w:ascii="Tahoma" w:hAnsi="Tahoma" w:cs="Tahoma" w:hint="cs"/>
                <w:sz w:val="18"/>
                <w:szCs w:val="18"/>
                <w:rtl/>
              </w:rPr>
              <w:t xml:space="preserve">متى نشأت اللجنة الوطنية لحقوق الإنسان </w:t>
            </w:r>
          </w:p>
        </w:tc>
        <w:tc>
          <w:tcPr>
            <w:tcW w:w="3512" w:type="dxa"/>
          </w:tcPr>
          <w:p w:rsidR="00323464" w:rsidRPr="00323464" w:rsidRDefault="00601004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اكتب تقريرا عن اللجنة الوطنية لحقوق الإنسان </w:t>
            </w:r>
          </w:p>
        </w:tc>
      </w:tr>
    </w:tbl>
    <w:p w:rsidR="00290B89" w:rsidRPr="00601004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19454B" w:rsidRDefault="00601004" w:rsidP="0019454B">
            <w:pPr>
              <w:tabs>
                <w:tab w:val="right" w:pos="13958"/>
              </w:tabs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9454B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طالب المجد المخلوق للنجاح المهيأ للعمل يصنع التجارب ولا يقولها ويمشي الطريق إلى الغاية ولا يرتسم خطاها ويقيس أبعدها</w:t>
            </w:r>
            <w:r w:rsidRPr="0019454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  <w:r w:rsidRPr="0019454B">
              <w:rPr>
                <w:rFonts w:ascii="Arial" w:hAnsi="Arial" w:cs="Arial"/>
                <w:b/>
                <w:bCs/>
                <w:color w:val="333333"/>
              </w:rPr>
              <w:br/>
            </w:r>
            <w:r w:rsidRPr="0019454B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19454B" w:rsidRPr="0019454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2D" w:rsidRDefault="00C81A2D" w:rsidP="00967AF1">
      <w:pPr>
        <w:spacing w:after="0" w:line="240" w:lineRule="auto"/>
      </w:pPr>
      <w:r>
        <w:separator/>
      </w:r>
    </w:p>
  </w:endnote>
  <w:endnote w:type="continuationSeparator" w:id="0">
    <w:p w:rsidR="00C81A2D" w:rsidRDefault="00C81A2D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2D" w:rsidRDefault="00C81A2D" w:rsidP="00967AF1">
      <w:pPr>
        <w:spacing w:after="0" w:line="240" w:lineRule="auto"/>
      </w:pPr>
      <w:r>
        <w:separator/>
      </w:r>
    </w:p>
  </w:footnote>
  <w:footnote w:type="continuationSeparator" w:id="0">
    <w:p w:rsidR="00C81A2D" w:rsidRDefault="00C81A2D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540A3"/>
    <w:multiLevelType w:val="hybridMultilevel"/>
    <w:tmpl w:val="6BE0ECC0"/>
    <w:lvl w:ilvl="0" w:tplc="26E6A64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B39C9"/>
    <w:rsid w:val="000C4374"/>
    <w:rsid w:val="00100974"/>
    <w:rsid w:val="00103AEF"/>
    <w:rsid w:val="001113D4"/>
    <w:rsid w:val="001379DA"/>
    <w:rsid w:val="001414AF"/>
    <w:rsid w:val="00163A99"/>
    <w:rsid w:val="00165A95"/>
    <w:rsid w:val="00174531"/>
    <w:rsid w:val="0019454B"/>
    <w:rsid w:val="001E6654"/>
    <w:rsid w:val="00202D2C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1C60"/>
    <w:rsid w:val="00303984"/>
    <w:rsid w:val="00303D50"/>
    <w:rsid w:val="003167B4"/>
    <w:rsid w:val="00323464"/>
    <w:rsid w:val="00330579"/>
    <w:rsid w:val="00363CE4"/>
    <w:rsid w:val="00374ECC"/>
    <w:rsid w:val="00390988"/>
    <w:rsid w:val="00400B6A"/>
    <w:rsid w:val="004224CF"/>
    <w:rsid w:val="00447E4A"/>
    <w:rsid w:val="00454F9B"/>
    <w:rsid w:val="00461E72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8F3F06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679A2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312AF"/>
    <w:rsid w:val="00C31569"/>
    <w:rsid w:val="00C81A2D"/>
    <w:rsid w:val="00C91994"/>
    <w:rsid w:val="00CC75F6"/>
    <w:rsid w:val="00CD1CF6"/>
    <w:rsid w:val="00CD577A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D616D"/>
    <w:rsid w:val="00DF7294"/>
    <w:rsid w:val="00E150D7"/>
    <w:rsid w:val="00E233CA"/>
    <w:rsid w:val="00E415CC"/>
    <w:rsid w:val="00E70E35"/>
    <w:rsid w:val="00E75C9A"/>
    <w:rsid w:val="00E768C3"/>
    <w:rsid w:val="00E8044C"/>
    <w:rsid w:val="00E91191"/>
    <w:rsid w:val="00EB055C"/>
    <w:rsid w:val="00EB4E6A"/>
    <w:rsid w:val="00ED5D0D"/>
    <w:rsid w:val="00EE0CDA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2016-05-31T06:42:00Z</cp:lastPrinted>
  <dcterms:created xsi:type="dcterms:W3CDTF">2017-03-05T08:16:00Z</dcterms:created>
  <dcterms:modified xsi:type="dcterms:W3CDTF">2017-03-05T08:16:00Z</dcterms:modified>
</cp:coreProperties>
</file>