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7A1F" w:rsidRPr="00323464" w:rsidRDefault="00323464" w:rsidP="00967AF1">
      <w:pPr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8740" wp14:editId="53AFA2E7">
                <wp:simplePos x="0" y="0"/>
                <wp:positionH relativeFrom="column">
                  <wp:posOffset>-369277</wp:posOffset>
                </wp:positionH>
                <wp:positionV relativeFrom="paragraph">
                  <wp:posOffset>-474785</wp:posOffset>
                </wp:positionV>
                <wp:extent cx="6479589" cy="70338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70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Pr="008C480C" w:rsidRDefault="00323464" w:rsidP="008C480C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8C480C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F73374" w:rsidRPr="008C480C" w:rsidRDefault="008C480C" w:rsidP="00457522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الصف</w:t>
                            </w:r>
                            <w:r w:rsidR="00457522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الثالث الابتدائي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</w:t>
                            </w: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1pt;margin-top:-37.4pt;width:510.2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" filled="f" stroked="f" strokeweight="2pt">
                <v:textbox>
                  <w:txbxContent>
                    <w:p w:rsidR="00F73374" w:rsidRPr="008C480C" w:rsidRDefault="00323464" w:rsidP="008C480C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8C480C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F73374" w:rsidRPr="008C480C" w:rsidRDefault="008C480C" w:rsidP="00457522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>الصف</w:t>
                      </w:r>
                      <w:r w:rsidR="00457522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الثالث الا</w:t>
                      </w:r>
                      <w:bookmarkStart w:id="1" w:name="_GoBack"/>
                      <w:bookmarkEnd w:id="1"/>
                      <w:r w:rsidR="00457522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>بتدائي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</w:t>
                      </w: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BB35" wp14:editId="6658B3CC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 wp14:anchorId="3A2FCD22" wp14:editId="56DD742E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89" w:rsidRPr="00323464" w:rsidRDefault="00290B89" w:rsidP="007938EA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7938EA">
        <w:rPr>
          <w:rFonts w:ascii="Tahoma" w:hAnsi="Tahoma" w:cs="Tahoma" w:hint="cs"/>
          <w:b/>
          <w:bCs/>
          <w:rtl/>
        </w:rPr>
        <w:t>26</w:t>
      </w:r>
      <w:r w:rsidRPr="00323464">
        <w:rPr>
          <w:rFonts w:ascii="Tahoma" w:hAnsi="Tahoma" w:cs="Tahoma"/>
          <w:b/>
          <w:bCs/>
          <w:rtl/>
        </w:rPr>
        <w:t xml:space="preserve"> / </w:t>
      </w:r>
      <w:r w:rsidR="008C480C">
        <w:rPr>
          <w:rFonts w:ascii="Tahoma" w:hAnsi="Tahoma" w:cs="Tahoma"/>
          <w:b/>
          <w:bCs/>
        </w:rPr>
        <w:t>2</w:t>
      </w:r>
      <w:r w:rsidRPr="00323464">
        <w:rPr>
          <w:rFonts w:ascii="Tahoma" w:hAnsi="Tahoma" w:cs="Tahoma"/>
          <w:b/>
          <w:bCs/>
          <w:rtl/>
        </w:rPr>
        <w:t xml:space="preserve">/ 2017 الى </w:t>
      </w:r>
      <w:r w:rsidR="007938EA">
        <w:rPr>
          <w:rFonts w:ascii="Tahoma" w:hAnsi="Tahoma" w:cs="Tahoma" w:hint="cs"/>
          <w:b/>
          <w:bCs/>
          <w:rtl/>
        </w:rPr>
        <w:t>2</w:t>
      </w:r>
      <w:r w:rsidRPr="00323464">
        <w:rPr>
          <w:rFonts w:ascii="Tahoma" w:hAnsi="Tahoma" w:cs="Tahoma"/>
          <w:b/>
          <w:bCs/>
          <w:rtl/>
        </w:rPr>
        <w:t xml:space="preserve">/ </w:t>
      </w:r>
      <w:r w:rsidR="007938EA">
        <w:rPr>
          <w:rFonts w:ascii="Tahoma" w:hAnsi="Tahoma" w:cs="Tahoma" w:hint="cs"/>
          <w:b/>
          <w:bCs/>
          <w:rtl/>
        </w:rPr>
        <w:t>3</w:t>
      </w:r>
      <w:r w:rsidRPr="00323464">
        <w:rPr>
          <w:rFonts w:ascii="Tahoma" w:hAnsi="Tahoma" w:cs="Tahoma"/>
          <w:b/>
          <w:bCs/>
          <w:rtl/>
        </w:rPr>
        <w:t>/ 2017</w:t>
      </w:r>
    </w:p>
    <w:tbl>
      <w:tblPr>
        <w:tblStyle w:val="TableGrid"/>
        <w:bidiVisual/>
        <w:tblW w:w="10544" w:type="dxa"/>
        <w:tblInd w:w="524" w:type="dxa"/>
        <w:tblLook w:val="04A0" w:firstRow="1" w:lastRow="0" w:firstColumn="1" w:lastColumn="0" w:noHBand="0" w:noVBand="1"/>
      </w:tblPr>
      <w:tblGrid>
        <w:gridCol w:w="1138"/>
        <w:gridCol w:w="9399"/>
        <w:gridCol w:w="7"/>
      </w:tblGrid>
      <w:tr w:rsidR="00323464" w:rsidRPr="00323464" w:rsidTr="007938EA">
        <w:trPr>
          <w:gridAfter w:val="1"/>
          <w:wAfter w:w="7" w:type="dxa"/>
          <w:trHeight w:val="575"/>
        </w:trPr>
        <w:tc>
          <w:tcPr>
            <w:tcW w:w="10537" w:type="dxa"/>
            <w:gridSpan w:val="2"/>
            <w:shd w:val="clear" w:color="auto" w:fill="FFFF99"/>
            <w:vAlign w:val="center"/>
          </w:tcPr>
          <w:p w:rsidR="00323464" w:rsidRPr="00323464" w:rsidRDefault="007938EA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أسبوع </w:t>
            </w:r>
            <w:r w:rsidR="00323464"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E2639B" w:rsidRPr="00323464" w:rsidTr="007938EA">
        <w:trPr>
          <w:gridAfter w:val="1"/>
          <w:wAfter w:w="7" w:type="dxa"/>
          <w:trHeight w:val="621"/>
        </w:trPr>
        <w:tc>
          <w:tcPr>
            <w:tcW w:w="1138" w:type="dxa"/>
            <w:vAlign w:val="center"/>
          </w:tcPr>
          <w:p w:rsidR="00E2639B" w:rsidRPr="00323464" w:rsidRDefault="00E2639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9399" w:type="dxa"/>
            <w:vAlign w:val="center"/>
          </w:tcPr>
          <w:p w:rsidR="00E2639B" w:rsidRPr="00323464" w:rsidRDefault="00E2639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</w:tr>
      <w:tr w:rsidR="00E2639B" w:rsidRPr="00323464" w:rsidTr="007938EA">
        <w:trPr>
          <w:gridAfter w:val="1"/>
          <w:wAfter w:w="7" w:type="dxa"/>
          <w:trHeight w:val="395"/>
        </w:trPr>
        <w:tc>
          <w:tcPr>
            <w:tcW w:w="1138" w:type="dxa"/>
          </w:tcPr>
          <w:p w:rsidR="00E2639B" w:rsidRDefault="00E2639B" w:rsidP="005C155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الأحد </w:t>
            </w:r>
          </w:p>
          <w:p w:rsidR="00E2639B" w:rsidRPr="00323464" w:rsidRDefault="00E2639B" w:rsidP="005C155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19-2-2017</w:t>
            </w:r>
          </w:p>
        </w:tc>
        <w:tc>
          <w:tcPr>
            <w:tcW w:w="9399" w:type="dxa"/>
          </w:tcPr>
          <w:p w:rsidR="00E2639B" w:rsidRPr="007938EA" w:rsidRDefault="00E2639B" w:rsidP="0082778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36"/>
                <w:szCs w:val="36"/>
                <w:rtl/>
                <w:lang w:bidi="ar-EG"/>
              </w:rPr>
            </w:pPr>
            <w:r w:rsidRPr="007938EA">
              <w:rPr>
                <w:rFonts w:ascii="Tahoma" w:hAnsi="Tahoma" w:cs="Tahoma" w:hint="cs"/>
                <w:sz w:val="36"/>
                <w:szCs w:val="36"/>
                <w:rtl/>
                <w:lang w:bidi="ar-EG"/>
              </w:rPr>
              <w:t xml:space="preserve">زيارت صفية بين الصفوف لعرض أعمال الصفوف لبعضهم البعض </w:t>
            </w:r>
          </w:p>
        </w:tc>
      </w:tr>
      <w:tr w:rsidR="00E2639B" w:rsidRPr="00E2639B" w:rsidTr="007938EA">
        <w:trPr>
          <w:gridAfter w:val="1"/>
          <w:wAfter w:w="7" w:type="dxa"/>
          <w:trHeight w:val="521"/>
        </w:trPr>
        <w:tc>
          <w:tcPr>
            <w:tcW w:w="1138" w:type="dxa"/>
          </w:tcPr>
          <w:p w:rsidR="00E2639B" w:rsidRDefault="00E2639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الإثنين</w:t>
            </w:r>
          </w:p>
          <w:p w:rsidR="00E2639B" w:rsidRPr="00323464" w:rsidRDefault="00E2639B" w:rsidP="008C480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20-2-2017</w:t>
            </w:r>
          </w:p>
        </w:tc>
        <w:tc>
          <w:tcPr>
            <w:tcW w:w="9399" w:type="dxa"/>
          </w:tcPr>
          <w:p w:rsidR="00E2639B" w:rsidRPr="007938EA" w:rsidRDefault="00E2639B" w:rsidP="00E2639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36"/>
                <w:szCs w:val="36"/>
                <w:rtl/>
              </w:rPr>
            </w:pPr>
            <w:r w:rsidRPr="007938EA">
              <w:rPr>
                <w:rFonts w:ascii="Tahoma" w:hAnsi="Tahoma" w:cs="Tahoma"/>
                <w:sz w:val="36"/>
                <w:szCs w:val="36"/>
                <w:rtl/>
              </w:rPr>
              <w:t>(</w:t>
            </w:r>
            <w:r w:rsidRPr="007938EA">
              <w:rPr>
                <w:rFonts w:ascii="Tahoma" w:hAnsi="Tahoma" w:cs="Tahoma" w:hint="cs"/>
                <w:sz w:val="36"/>
                <w:szCs w:val="36"/>
                <w:rtl/>
              </w:rPr>
              <w:t xml:space="preserve"> </w:t>
            </w:r>
            <w:r w:rsidRPr="007938EA">
              <w:rPr>
                <w:rFonts w:ascii="Tahoma" w:hAnsi="Tahoma" w:cs="Tahoma" w:hint="eastAsia"/>
                <w:sz w:val="36"/>
                <w:szCs w:val="36"/>
                <w:rtl/>
              </w:rPr>
              <w:t>نهائيات</w:t>
            </w:r>
            <w:r w:rsidRPr="007938EA">
              <w:rPr>
                <w:rFonts w:ascii="Tahoma" w:hAnsi="Tahoma" w:cs="Tahoma"/>
                <w:sz w:val="36"/>
                <w:szCs w:val="36"/>
                <w:rtl/>
              </w:rPr>
              <w:t xml:space="preserve"> )</w:t>
            </w:r>
            <w:r w:rsidRPr="007938EA">
              <w:rPr>
                <w:rFonts w:ascii="Tahoma" w:hAnsi="Tahoma" w:cs="Tahoma" w:hint="cs"/>
                <w:sz w:val="36"/>
                <w:szCs w:val="36"/>
                <w:rtl/>
              </w:rPr>
              <w:t xml:space="preserve"> مسابقة التهجئة </w:t>
            </w:r>
          </w:p>
        </w:tc>
      </w:tr>
      <w:tr w:rsidR="00E2639B" w:rsidRPr="00150801" w:rsidTr="007938EA">
        <w:trPr>
          <w:gridAfter w:val="1"/>
          <w:wAfter w:w="7" w:type="dxa"/>
          <w:trHeight w:val="539"/>
        </w:trPr>
        <w:tc>
          <w:tcPr>
            <w:tcW w:w="1138" w:type="dxa"/>
          </w:tcPr>
          <w:p w:rsidR="00E2639B" w:rsidRDefault="00E2639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  <w:p w:rsidR="00E2639B" w:rsidRPr="00323464" w:rsidRDefault="00E2639B" w:rsidP="005C155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21-2-2017</w:t>
            </w:r>
          </w:p>
        </w:tc>
        <w:tc>
          <w:tcPr>
            <w:tcW w:w="9399" w:type="dxa"/>
          </w:tcPr>
          <w:p w:rsidR="00E2639B" w:rsidRPr="007938EA" w:rsidRDefault="00E2639B" w:rsidP="00E2639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36"/>
                <w:szCs w:val="36"/>
                <w:rtl/>
              </w:rPr>
            </w:pPr>
            <w:r w:rsidRPr="007938EA">
              <w:rPr>
                <w:rFonts w:ascii="Tahoma" w:hAnsi="Tahoma" w:cs="Tahoma" w:hint="cs"/>
                <w:sz w:val="36"/>
                <w:szCs w:val="36"/>
                <w:rtl/>
              </w:rPr>
              <w:t xml:space="preserve">عمل لوحات لأسبوع اللغة العربية </w:t>
            </w:r>
          </w:p>
        </w:tc>
      </w:tr>
      <w:tr w:rsidR="00E2639B" w:rsidRPr="00150801" w:rsidTr="007938EA">
        <w:trPr>
          <w:gridAfter w:val="1"/>
          <w:wAfter w:w="7" w:type="dxa"/>
          <w:trHeight w:val="512"/>
        </w:trPr>
        <w:tc>
          <w:tcPr>
            <w:tcW w:w="1138" w:type="dxa"/>
          </w:tcPr>
          <w:p w:rsidR="00E2639B" w:rsidRDefault="00E2639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الأربعاء</w:t>
            </w:r>
          </w:p>
          <w:p w:rsidR="00E2639B" w:rsidRPr="00323464" w:rsidRDefault="00E2639B" w:rsidP="005C155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22-2-2017</w:t>
            </w:r>
          </w:p>
        </w:tc>
        <w:tc>
          <w:tcPr>
            <w:tcW w:w="9399" w:type="dxa"/>
          </w:tcPr>
          <w:p w:rsidR="00E2639B" w:rsidRPr="007938EA" w:rsidRDefault="007938EA" w:rsidP="0039778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36"/>
                <w:szCs w:val="36"/>
                <w:rtl/>
              </w:rPr>
            </w:pPr>
            <w:r w:rsidRPr="007938EA">
              <w:rPr>
                <w:rFonts w:ascii="Tahoma" w:hAnsi="Tahoma" w:cs="Tahoma" w:hint="cs"/>
                <w:sz w:val="36"/>
                <w:szCs w:val="36"/>
                <w:rtl/>
              </w:rPr>
              <w:t xml:space="preserve">الإنتهاء من لوحات أسبوع اللغة العربية </w:t>
            </w:r>
          </w:p>
        </w:tc>
      </w:tr>
      <w:tr w:rsidR="00E2639B" w:rsidRPr="00323464" w:rsidTr="007938EA">
        <w:trPr>
          <w:gridAfter w:val="1"/>
          <w:wAfter w:w="7" w:type="dxa"/>
          <w:trHeight w:val="449"/>
        </w:trPr>
        <w:tc>
          <w:tcPr>
            <w:tcW w:w="1138" w:type="dxa"/>
            <w:tcBorders>
              <w:bottom w:val="single" w:sz="4" w:space="0" w:color="auto"/>
            </w:tcBorders>
          </w:tcPr>
          <w:p w:rsidR="00E2639B" w:rsidRDefault="00E2639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  <w:p w:rsidR="00E2639B" w:rsidRPr="00323464" w:rsidRDefault="00E2639B" w:rsidP="005C155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23-2-2017</w:t>
            </w:r>
          </w:p>
        </w:tc>
        <w:tc>
          <w:tcPr>
            <w:tcW w:w="9399" w:type="dxa"/>
            <w:tcBorders>
              <w:bottom w:val="single" w:sz="4" w:space="0" w:color="auto"/>
            </w:tcBorders>
          </w:tcPr>
          <w:p w:rsidR="00E2639B" w:rsidRPr="007938EA" w:rsidRDefault="00E2639B" w:rsidP="00E2639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36"/>
                <w:szCs w:val="36"/>
                <w:rtl/>
              </w:rPr>
            </w:pPr>
            <w:r w:rsidRPr="007938EA">
              <w:rPr>
                <w:rFonts w:ascii="Tahoma" w:hAnsi="Tahoma" w:cs="Tahoma" w:hint="cs"/>
                <w:sz w:val="36"/>
                <w:szCs w:val="36"/>
                <w:rtl/>
              </w:rPr>
              <w:t>حفل ختام أسبوع اللغة العربية</w:t>
            </w:r>
          </w:p>
        </w:tc>
      </w:tr>
      <w:tr w:rsidR="0039778B" w:rsidRPr="00323464" w:rsidTr="007938EA">
        <w:trPr>
          <w:gridAfter w:val="1"/>
          <w:wAfter w:w="7" w:type="dxa"/>
          <w:trHeight w:val="503"/>
        </w:trPr>
        <w:tc>
          <w:tcPr>
            <w:tcW w:w="10537" w:type="dxa"/>
            <w:gridSpan w:val="2"/>
            <w:shd w:val="clear" w:color="auto" w:fill="C6D9F1" w:themeFill="text2" w:themeFillTint="33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  <w:r w:rsidR="00A8133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والشرعية </w:t>
            </w:r>
          </w:p>
        </w:tc>
      </w:tr>
      <w:tr w:rsidR="007938EA" w:rsidRPr="00323464" w:rsidTr="007938EA">
        <w:trPr>
          <w:trHeight w:val="1297"/>
        </w:trPr>
        <w:tc>
          <w:tcPr>
            <w:tcW w:w="1138" w:type="dxa"/>
            <w:vAlign w:val="center"/>
          </w:tcPr>
          <w:p w:rsidR="007938EA" w:rsidRPr="00323464" w:rsidRDefault="007938EA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9406" w:type="dxa"/>
            <w:gridSpan w:val="2"/>
            <w:vAlign w:val="center"/>
          </w:tcPr>
          <w:p w:rsidR="007938EA" w:rsidRPr="007938EA" w:rsidRDefault="007938EA" w:rsidP="007938E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 w:rsidRPr="007938EA">
              <w:rPr>
                <w:rFonts w:ascii="Tahoma" w:hAnsi="Tahoma" w:cs="Tahoma" w:hint="cs"/>
                <w:sz w:val="32"/>
                <w:szCs w:val="32"/>
                <w:rtl/>
              </w:rPr>
              <w:t>لعبة السلم والثعبان</w:t>
            </w:r>
          </w:p>
        </w:tc>
      </w:tr>
    </w:tbl>
    <w:p w:rsidR="00290B89" w:rsidRDefault="00290B89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  <w:lang w:bidi="ar-EG"/>
        </w:rPr>
      </w:pPr>
    </w:p>
    <w:sectPr w:rsidR="00290B89" w:rsidSect="00290B89">
      <w:footerReference w:type="default" r:id="rId10"/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18" w:rsidRDefault="00527318" w:rsidP="00967AF1">
      <w:pPr>
        <w:spacing w:after="0" w:line="240" w:lineRule="auto"/>
      </w:pPr>
      <w:r>
        <w:separator/>
      </w:r>
    </w:p>
  </w:endnote>
  <w:endnote w:type="continuationSeparator" w:id="0">
    <w:p w:rsidR="00527318" w:rsidRDefault="00527318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22" w:type="dxa"/>
      <w:tblLook w:val="04A0" w:firstRow="1" w:lastRow="0" w:firstColumn="1" w:lastColumn="0" w:noHBand="0" w:noVBand="1"/>
    </w:tblPr>
    <w:tblGrid>
      <w:gridCol w:w="10530"/>
    </w:tblGrid>
    <w:tr w:rsidR="00A31E09" w:rsidTr="00765F00">
      <w:tc>
        <w:tcPr>
          <w:tcW w:w="10530" w:type="dxa"/>
          <w:shd w:val="clear" w:color="auto" w:fill="0099FF"/>
        </w:tcPr>
        <w:p w:rsidR="00A31E09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 w:rsidRPr="00715585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حكمة </w:t>
          </w:r>
          <w:r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الأسبوع </w:t>
          </w:r>
        </w:p>
        <w:p w:rsidR="00A31E09" w:rsidRPr="00715585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  <w:tr w:rsidR="00A31E09" w:rsidTr="00765F00">
      <w:trPr>
        <w:trHeight w:val="274"/>
      </w:trPr>
      <w:tc>
        <w:tcPr>
          <w:tcW w:w="10530" w:type="dxa"/>
          <w:vAlign w:val="center"/>
        </w:tcPr>
        <w:p w:rsidR="00A42149" w:rsidRPr="00A8133A" w:rsidRDefault="007938EA" w:rsidP="00A8133A">
          <w:pPr>
            <w:tabs>
              <w:tab w:val="right" w:pos="13958"/>
            </w:tabs>
            <w:jc w:val="center"/>
            <w:rPr>
              <w:rFonts w:ascii="Segoe UI" w:hAnsi="Segoe UI" w:cs="Segoe UI"/>
              <w:sz w:val="32"/>
              <w:szCs w:val="32"/>
            </w:rPr>
          </w:pPr>
          <w:r w:rsidRPr="007938EA">
            <w:rPr>
              <w:rFonts w:ascii="Segoe UI" w:hAnsi="Segoe UI" w:cs="Segoe UI" w:hint="eastAsia"/>
              <w:sz w:val="32"/>
              <w:szCs w:val="32"/>
              <w:rtl/>
            </w:rPr>
            <w:t>إن</w:t>
          </w:r>
          <w:r w:rsidRPr="007938EA">
            <w:rPr>
              <w:rFonts w:ascii="Segoe UI" w:hAnsi="Segoe UI" w:cs="Segoe UI"/>
              <w:sz w:val="32"/>
              <w:szCs w:val="32"/>
              <w:rtl/>
            </w:rPr>
            <w:t xml:space="preserve"> </w:t>
          </w:r>
          <w:r w:rsidRPr="007938EA">
            <w:rPr>
              <w:rFonts w:ascii="Segoe UI" w:hAnsi="Segoe UI" w:cs="Segoe UI" w:hint="eastAsia"/>
              <w:sz w:val="32"/>
              <w:szCs w:val="32"/>
              <w:rtl/>
            </w:rPr>
            <w:t>الذي</w:t>
          </w:r>
          <w:r w:rsidRPr="007938EA">
            <w:rPr>
              <w:rFonts w:ascii="Segoe UI" w:hAnsi="Segoe UI" w:cs="Segoe UI"/>
              <w:sz w:val="32"/>
              <w:szCs w:val="32"/>
              <w:rtl/>
            </w:rPr>
            <w:t xml:space="preserve"> </w:t>
          </w:r>
          <w:r w:rsidRPr="007938EA">
            <w:rPr>
              <w:rFonts w:ascii="Segoe UI" w:hAnsi="Segoe UI" w:cs="Segoe UI" w:hint="eastAsia"/>
              <w:sz w:val="32"/>
              <w:szCs w:val="32"/>
              <w:rtl/>
            </w:rPr>
            <w:t>ملأ</w:t>
          </w:r>
          <w:r w:rsidRPr="007938EA">
            <w:rPr>
              <w:rFonts w:ascii="Segoe UI" w:hAnsi="Segoe UI" w:cs="Segoe UI"/>
              <w:sz w:val="32"/>
              <w:szCs w:val="32"/>
              <w:rtl/>
            </w:rPr>
            <w:t xml:space="preserve"> </w:t>
          </w:r>
          <w:r w:rsidRPr="007938EA">
            <w:rPr>
              <w:rFonts w:ascii="Segoe UI" w:hAnsi="Segoe UI" w:cs="Segoe UI" w:hint="eastAsia"/>
              <w:sz w:val="32"/>
              <w:szCs w:val="32"/>
              <w:rtl/>
            </w:rPr>
            <w:t>اللغات</w:t>
          </w:r>
          <w:r w:rsidRPr="007938EA">
            <w:rPr>
              <w:rFonts w:ascii="Segoe UI" w:hAnsi="Segoe UI" w:cs="Segoe UI"/>
              <w:sz w:val="32"/>
              <w:szCs w:val="32"/>
              <w:rtl/>
            </w:rPr>
            <w:t xml:space="preserve"> </w:t>
          </w:r>
          <w:r w:rsidRPr="007938EA">
            <w:rPr>
              <w:rFonts w:ascii="Segoe UI" w:hAnsi="Segoe UI" w:cs="Segoe UI" w:hint="eastAsia"/>
              <w:sz w:val="32"/>
              <w:szCs w:val="32"/>
              <w:rtl/>
            </w:rPr>
            <w:t>محاسن</w:t>
          </w:r>
          <w:r w:rsidRPr="007938EA">
            <w:rPr>
              <w:rFonts w:ascii="Segoe UI" w:hAnsi="Segoe UI" w:cs="Segoe UI"/>
              <w:sz w:val="32"/>
              <w:szCs w:val="32"/>
              <w:rtl/>
            </w:rPr>
            <w:t xml:space="preserve">.. </w:t>
          </w:r>
          <w:r w:rsidRPr="007938EA">
            <w:rPr>
              <w:rFonts w:ascii="Segoe UI" w:hAnsi="Segoe UI" w:cs="Segoe UI" w:hint="eastAsia"/>
              <w:sz w:val="32"/>
              <w:szCs w:val="32"/>
              <w:rtl/>
            </w:rPr>
            <w:t>جعل</w:t>
          </w:r>
          <w:r w:rsidRPr="007938EA">
            <w:rPr>
              <w:rFonts w:ascii="Segoe UI" w:hAnsi="Segoe UI" w:cs="Segoe UI"/>
              <w:sz w:val="32"/>
              <w:szCs w:val="32"/>
              <w:rtl/>
            </w:rPr>
            <w:t xml:space="preserve"> </w:t>
          </w:r>
          <w:r w:rsidRPr="007938EA">
            <w:rPr>
              <w:rFonts w:ascii="Segoe UI" w:hAnsi="Segoe UI" w:cs="Segoe UI" w:hint="eastAsia"/>
              <w:sz w:val="32"/>
              <w:szCs w:val="32"/>
              <w:rtl/>
            </w:rPr>
            <w:t>الجمال</w:t>
          </w:r>
          <w:r w:rsidRPr="007938EA">
            <w:rPr>
              <w:rFonts w:ascii="Segoe UI" w:hAnsi="Segoe UI" w:cs="Segoe UI"/>
              <w:sz w:val="32"/>
              <w:szCs w:val="32"/>
              <w:rtl/>
            </w:rPr>
            <w:t xml:space="preserve"> </w:t>
          </w:r>
          <w:r w:rsidRPr="007938EA">
            <w:rPr>
              <w:rFonts w:ascii="Segoe UI" w:hAnsi="Segoe UI" w:cs="Segoe UI" w:hint="eastAsia"/>
              <w:sz w:val="32"/>
              <w:szCs w:val="32"/>
              <w:rtl/>
            </w:rPr>
            <w:t>وسره</w:t>
          </w:r>
          <w:r w:rsidRPr="007938EA">
            <w:rPr>
              <w:rFonts w:ascii="Segoe UI" w:hAnsi="Segoe UI" w:cs="Segoe UI"/>
              <w:sz w:val="32"/>
              <w:szCs w:val="32"/>
              <w:rtl/>
            </w:rPr>
            <w:t xml:space="preserve"> </w:t>
          </w:r>
          <w:r w:rsidRPr="007938EA">
            <w:rPr>
              <w:rFonts w:ascii="Segoe UI" w:hAnsi="Segoe UI" w:cs="Segoe UI" w:hint="eastAsia"/>
              <w:sz w:val="32"/>
              <w:szCs w:val="32"/>
              <w:rtl/>
            </w:rPr>
            <w:t>في</w:t>
          </w:r>
          <w:r w:rsidRPr="007938EA">
            <w:rPr>
              <w:rFonts w:ascii="Segoe UI" w:hAnsi="Segoe UI" w:cs="Segoe UI"/>
              <w:sz w:val="32"/>
              <w:szCs w:val="32"/>
              <w:rtl/>
            </w:rPr>
            <w:t xml:space="preserve"> </w:t>
          </w:r>
          <w:r w:rsidRPr="007938EA">
            <w:rPr>
              <w:rFonts w:ascii="Segoe UI" w:hAnsi="Segoe UI" w:cs="Segoe UI" w:hint="eastAsia"/>
              <w:sz w:val="32"/>
              <w:szCs w:val="32"/>
              <w:rtl/>
            </w:rPr>
            <w:t>الضاد</w:t>
          </w:r>
        </w:p>
      </w:tc>
    </w:tr>
  </w:tbl>
  <w:p w:rsidR="003B6216" w:rsidRPr="00A42149" w:rsidRDefault="00A42149" w:rsidP="003B6216">
    <w:pPr>
      <w:pStyle w:val="Footer"/>
      <w:bidi/>
      <w:rPr>
        <w:lang w:val="en-US" w:bidi="ar-EG"/>
      </w:rPr>
    </w:pPr>
    <w:r>
      <w:rPr>
        <w:rFonts w:hint="cs"/>
        <w:rtl/>
        <w:lang w:bidi="ar-EG"/>
      </w:rPr>
      <w:t>معلمو المواد :</w:t>
    </w:r>
    <w:r w:rsidR="003B6216">
      <w:rPr>
        <w:rFonts w:hint="cs"/>
        <w:rtl/>
        <w:lang w:bidi="ar-EG"/>
      </w:rPr>
      <w:t xml:space="preserve">أ : رضا حافظ     أ / ممدوح </w:t>
    </w:r>
    <w:r w:rsidR="003B6216">
      <w:rPr>
        <w:rFonts w:hint="cs"/>
        <w:rtl/>
        <w:lang w:val="en-US" w:bidi="ar-EG"/>
      </w:rPr>
      <w:t xml:space="preserve">كمال الدين </w:t>
    </w:r>
    <w:r>
      <w:rPr>
        <w:rFonts w:hint="cs"/>
        <w:rtl/>
        <w:lang w:bidi="ar-EG"/>
      </w:rPr>
      <w:t xml:space="preserve">                              </w:t>
    </w:r>
    <w:r>
      <w:rPr>
        <w:lang w:bidi="ar-EG"/>
      </w:rPr>
      <w:t xml:space="preserve"> </w:t>
    </w:r>
  </w:p>
  <w:p w:rsidR="00A42149" w:rsidRPr="00A42149" w:rsidRDefault="00A42149" w:rsidP="00A42149">
    <w:pPr>
      <w:pStyle w:val="Footer"/>
      <w:tabs>
        <w:tab w:val="left" w:pos="7685"/>
        <w:tab w:val="right" w:pos="10286"/>
      </w:tabs>
      <w:bidi/>
      <w:rPr>
        <w:lang w:val="en-US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18" w:rsidRDefault="00527318" w:rsidP="00967AF1">
      <w:pPr>
        <w:spacing w:after="0" w:line="240" w:lineRule="auto"/>
      </w:pPr>
      <w:r>
        <w:separator/>
      </w:r>
    </w:p>
  </w:footnote>
  <w:footnote w:type="continuationSeparator" w:id="0">
    <w:p w:rsidR="00527318" w:rsidRDefault="00527318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C03"/>
    <w:rsid w:val="00023E48"/>
    <w:rsid w:val="000362C6"/>
    <w:rsid w:val="00086188"/>
    <w:rsid w:val="000B22A8"/>
    <w:rsid w:val="000B2889"/>
    <w:rsid w:val="000C4374"/>
    <w:rsid w:val="000C6B9F"/>
    <w:rsid w:val="00103AEF"/>
    <w:rsid w:val="001113D4"/>
    <w:rsid w:val="001414AF"/>
    <w:rsid w:val="00150801"/>
    <w:rsid w:val="00163A99"/>
    <w:rsid w:val="00174531"/>
    <w:rsid w:val="00177BB7"/>
    <w:rsid w:val="00195F60"/>
    <w:rsid w:val="001E6654"/>
    <w:rsid w:val="00202D2C"/>
    <w:rsid w:val="002133B1"/>
    <w:rsid w:val="00217ED6"/>
    <w:rsid w:val="00225AA1"/>
    <w:rsid w:val="00227A1F"/>
    <w:rsid w:val="00241998"/>
    <w:rsid w:val="00247EA6"/>
    <w:rsid w:val="002802DC"/>
    <w:rsid w:val="00290B89"/>
    <w:rsid w:val="002915CC"/>
    <w:rsid w:val="00294D72"/>
    <w:rsid w:val="002D41CC"/>
    <w:rsid w:val="002D6A35"/>
    <w:rsid w:val="002D745A"/>
    <w:rsid w:val="002E3152"/>
    <w:rsid w:val="002F229F"/>
    <w:rsid w:val="002F5BA0"/>
    <w:rsid w:val="00303984"/>
    <w:rsid w:val="00303D50"/>
    <w:rsid w:val="003167B4"/>
    <w:rsid w:val="00323464"/>
    <w:rsid w:val="00330579"/>
    <w:rsid w:val="00363CE4"/>
    <w:rsid w:val="00374ECC"/>
    <w:rsid w:val="00390988"/>
    <w:rsid w:val="0039778B"/>
    <w:rsid w:val="003B6216"/>
    <w:rsid w:val="00400B6A"/>
    <w:rsid w:val="004224CF"/>
    <w:rsid w:val="00444F61"/>
    <w:rsid w:val="00447E4A"/>
    <w:rsid w:val="00453C86"/>
    <w:rsid w:val="00454F9B"/>
    <w:rsid w:val="00457522"/>
    <w:rsid w:val="00462648"/>
    <w:rsid w:val="004A76D4"/>
    <w:rsid w:val="004B479C"/>
    <w:rsid w:val="004C01EB"/>
    <w:rsid w:val="004C37E6"/>
    <w:rsid w:val="004C5723"/>
    <w:rsid w:val="004D0B63"/>
    <w:rsid w:val="004D1691"/>
    <w:rsid w:val="004D1B07"/>
    <w:rsid w:val="004E14CF"/>
    <w:rsid w:val="004E44F8"/>
    <w:rsid w:val="004F2DF3"/>
    <w:rsid w:val="005167C4"/>
    <w:rsid w:val="00527318"/>
    <w:rsid w:val="00560BCD"/>
    <w:rsid w:val="005C155C"/>
    <w:rsid w:val="005D0551"/>
    <w:rsid w:val="005E2BEC"/>
    <w:rsid w:val="0060565E"/>
    <w:rsid w:val="006145BB"/>
    <w:rsid w:val="00614AB1"/>
    <w:rsid w:val="00633678"/>
    <w:rsid w:val="00650E90"/>
    <w:rsid w:val="00656C57"/>
    <w:rsid w:val="00666589"/>
    <w:rsid w:val="00666A99"/>
    <w:rsid w:val="006A3226"/>
    <w:rsid w:val="006A5FD2"/>
    <w:rsid w:val="00715585"/>
    <w:rsid w:val="00754F1D"/>
    <w:rsid w:val="00764A64"/>
    <w:rsid w:val="007938EA"/>
    <w:rsid w:val="0079618A"/>
    <w:rsid w:val="007B53DC"/>
    <w:rsid w:val="007C75E8"/>
    <w:rsid w:val="007D7EC3"/>
    <w:rsid w:val="0080555D"/>
    <w:rsid w:val="00812A9F"/>
    <w:rsid w:val="00827782"/>
    <w:rsid w:val="00856349"/>
    <w:rsid w:val="00860C25"/>
    <w:rsid w:val="00897184"/>
    <w:rsid w:val="008B3F2F"/>
    <w:rsid w:val="008C480C"/>
    <w:rsid w:val="008D4BC3"/>
    <w:rsid w:val="008E051F"/>
    <w:rsid w:val="008E3A77"/>
    <w:rsid w:val="008E7D44"/>
    <w:rsid w:val="00920882"/>
    <w:rsid w:val="00921602"/>
    <w:rsid w:val="009231F0"/>
    <w:rsid w:val="00942443"/>
    <w:rsid w:val="00967AF1"/>
    <w:rsid w:val="009A54DD"/>
    <w:rsid w:val="009B31E9"/>
    <w:rsid w:val="009E2FCA"/>
    <w:rsid w:val="009F0338"/>
    <w:rsid w:val="00A14D04"/>
    <w:rsid w:val="00A24C66"/>
    <w:rsid w:val="00A27915"/>
    <w:rsid w:val="00A31E09"/>
    <w:rsid w:val="00A42149"/>
    <w:rsid w:val="00A452E8"/>
    <w:rsid w:val="00A56A16"/>
    <w:rsid w:val="00A56B07"/>
    <w:rsid w:val="00A8133A"/>
    <w:rsid w:val="00AC32D4"/>
    <w:rsid w:val="00AC60B6"/>
    <w:rsid w:val="00AF316A"/>
    <w:rsid w:val="00AF4BDD"/>
    <w:rsid w:val="00B201E2"/>
    <w:rsid w:val="00B824E6"/>
    <w:rsid w:val="00B83B21"/>
    <w:rsid w:val="00B850D7"/>
    <w:rsid w:val="00BB5F40"/>
    <w:rsid w:val="00BC4E0E"/>
    <w:rsid w:val="00BC6ACA"/>
    <w:rsid w:val="00BD72D2"/>
    <w:rsid w:val="00BE6A69"/>
    <w:rsid w:val="00C05BCC"/>
    <w:rsid w:val="00C312AF"/>
    <w:rsid w:val="00C31569"/>
    <w:rsid w:val="00C333C0"/>
    <w:rsid w:val="00C91994"/>
    <w:rsid w:val="00CD046C"/>
    <w:rsid w:val="00CD1CF6"/>
    <w:rsid w:val="00CF5CB3"/>
    <w:rsid w:val="00D332E1"/>
    <w:rsid w:val="00D35FB1"/>
    <w:rsid w:val="00D46029"/>
    <w:rsid w:val="00D56070"/>
    <w:rsid w:val="00D91415"/>
    <w:rsid w:val="00D91AE9"/>
    <w:rsid w:val="00D97794"/>
    <w:rsid w:val="00DA45F1"/>
    <w:rsid w:val="00DB5838"/>
    <w:rsid w:val="00DC235A"/>
    <w:rsid w:val="00DC469F"/>
    <w:rsid w:val="00DD0344"/>
    <w:rsid w:val="00DD041E"/>
    <w:rsid w:val="00DD1036"/>
    <w:rsid w:val="00DF7294"/>
    <w:rsid w:val="00E233CA"/>
    <w:rsid w:val="00E2639B"/>
    <w:rsid w:val="00E415CC"/>
    <w:rsid w:val="00E70E35"/>
    <w:rsid w:val="00E75C9A"/>
    <w:rsid w:val="00E768C3"/>
    <w:rsid w:val="00E8044C"/>
    <w:rsid w:val="00E91191"/>
    <w:rsid w:val="00EB055C"/>
    <w:rsid w:val="00EB4E6A"/>
    <w:rsid w:val="00EE0CDA"/>
    <w:rsid w:val="00F02B4D"/>
    <w:rsid w:val="00F06CA0"/>
    <w:rsid w:val="00F16A68"/>
    <w:rsid w:val="00F235B3"/>
    <w:rsid w:val="00F336AF"/>
    <w:rsid w:val="00F363AB"/>
    <w:rsid w:val="00F47BD7"/>
    <w:rsid w:val="00F52FB2"/>
    <w:rsid w:val="00F73374"/>
    <w:rsid w:val="00FB4D15"/>
    <w:rsid w:val="00FD5B13"/>
    <w:rsid w:val="00FD5BC5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CEBD1-D137-4C47-8DB4-C9038E16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I. Mheidat</cp:lastModifiedBy>
  <cp:revision>2</cp:revision>
  <cp:lastPrinted>2016-05-31T06:42:00Z</cp:lastPrinted>
  <dcterms:created xsi:type="dcterms:W3CDTF">2017-02-27T05:52:00Z</dcterms:created>
  <dcterms:modified xsi:type="dcterms:W3CDTF">2017-02-27T05:52:00Z</dcterms:modified>
</cp:coreProperties>
</file>